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F3" w:rsidRDefault="00CE71F3" w:rsidP="00CE71F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CE71F3">
        <w:rPr>
          <w:rFonts w:ascii="Times New Roman" w:hAnsi="Times New Roman"/>
          <w:i w:val="0"/>
          <w:sz w:val="24"/>
          <w:szCs w:val="24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CE71F3" w:rsidRPr="00E01353" w:rsidRDefault="00CE71F3" w:rsidP="00E0135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CE71F3" w:rsidRPr="00E01353" w:rsidRDefault="00CE71F3" w:rsidP="00E0135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Изложение вправе писать следующие категории лиц: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обучающиеся с ограниченными возможностями здоровья или дети-инвалиды и инвалиды;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E01353">
        <w:rPr>
          <w:rFonts w:ascii="Times New Roman" w:hAnsi="Times New Roman" w:cs="Times New Roman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E71F3" w:rsidRPr="00E01353" w:rsidRDefault="00CE71F3" w:rsidP="00E01353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E01353">
        <w:rPr>
          <w:sz w:val="22"/>
          <w:szCs w:val="22"/>
        </w:rPr>
        <w:t>Итоговое сочинение (изложение) проводится в первую среду декабря.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E01353">
        <w:rPr>
          <w:rFonts w:ascii="Times New Roman" w:hAnsi="Times New Roman" w:cs="Times New Roman"/>
        </w:rPr>
        <w:t>заявление</w:t>
      </w:r>
      <w:proofErr w:type="gramEnd"/>
      <w:r w:rsidRPr="00E01353">
        <w:rPr>
          <w:rFonts w:ascii="Times New Roman" w:hAnsi="Times New Roman" w:cs="Times New Roman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5. Итоговое сочинение (изложение) проводится в школах, где обучаются участники итогового сочинения (изложения), для выпускников прошлых лет – в образовательных организациях, определенных муниципальными органами управления образованием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5. Департамент образования и науки Брянской области определяет порядок проведения итогового сочинения (изложения) на территории Брянской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6. Итоговое сочинение (изложение) начинается в 10.00 по местному времени.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8. Вход участников итогового сочинения (изложения) </w:t>
      </w:r>
      <w:proofErr w:type="gramStart"/>
      <w:r w:rsidRPr="00E01353">
        <w:rPr>
          <w:rFonts w:ascii="Times New Roman" w:hAnsi="Times New Roman" w:cs="Times New Roman"/>
        </w:rPr>
        <w:t>в место проведения</w:t>
      </w:r>
      <w:proofErr w:type="gramEnd"/>
      <w:r w:rsidRPr="00E01353">
        <w:rPr>
          <w:rFonts w:ascii="Times New Roman" w:hAnsi="Times New Roman" w:cs="Times New Roman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9. Рекомендуется взять с собой на сочинение (изложение) только необходимые вещи: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документ, удостоверяющий личность;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ручка  (гел</w:t>
      </w:r>
      <w:r w:rsidR="00695DC8">
        <w:rPr>
          <w:rFonts w:ascii="Times New Roman" w:hAnsi="Times New Roman" w:cs="Times New Roman"/>
        </w:rPr>
        <w:t>и</w:t>
      </w:r>
      <w:r w:rsidRPr="00E01353">
        <w:rPr>
          <w:rFonts w:ascii="Times New Roman" w:hAnsi="Times New Roman" w:cs="Times New Roman"/>
        </w:rPr>
        <w:t>евая или капиллярная с чернилами чёрного цвета);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лекарства и питание (при необходимости);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Внимание! листы бумаги для черновиков не проверяются и записи в них не учитываются при проверке.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департаментом образования и науки Брянской области 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14.</w:t>
      </w:r>
      <w:r w:rsidRPr="00E01353">
        <w:rPr>
          <w:rFonts w:ascii="Times New Roman" w:hAnsi="Times New Roman" w:cs="Times New Roman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lastRenderedPageBreak/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</w:t>
      </w:r>
      <w:proofErr w:type="gramStart"/>
      <w:r w:rsidRPr="00E01353">
        <w:rPr>
          <w:rFonts w:ascii="Times New Roman" w:hAnsi="Times New Roman" w:cs="Times New Roman"/>
        </w:rPr>
        <w:t>и(</w:t>
      </w:r>
      <w:proofErr w:type="gramEnd"/>
      <w:r w:rsidRPr="00E01353">
        <w:rPr>
          <w:rFonts w:ascii="Times New Roman" w:hAnsi="Times New Roman" w:cs="Times New Roman"/>
        </w:rPr>
        <w:t>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обучающиеся </w:t>
      </w:r>
      <w:r w:rsidRPr="00E01353">
        <w:rPr>
          <w:rFonts w:ascii="Times New Roman" w:hAnsi="Times New Roman" w:cs="Times New Roman"/>
          <w:lang w:val="en-US"/>
        </w:rPr>
        <w:t>XI</w:t>
      </w:r>
      <w:r w:rsidRPr="00E01353">
        <w:rPr>
          <w:rFonts w:ascii="Times New Roman" w:hAnsi="Times New Roman" w:cs="Times New Roman"/>
        </w:rPr>
        <w:t xml:space="preserve"> (</w:t>
      </w:r>
      <w:r w:rsidRPr="00E01353">
        <w:rPr>
          <w:rFonts w:ascii="Times New Roman" w:hAnsi="Times New Roman" w:cs="Times New Roman"/>
          <w:lang w:val="en-US"/>
        </w:rPr>
        <w:t>XII</w:t>
      </w:r>
      <w:r w:rsidRPr="00E01353">
        <w:rPr>
          <w:rFonts w:ascii="Times New Roman" w:hAnsi="Times New Roman" w:cs="Times New Roman"/>
        </w:rPr>
        <w:t>) классов, получившие по итоговому сочинению (изложению) неудовлетворительный результат («незачет»);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E01353">
        <w:rPr>
          <w:rFonts w:ascii="Times New Roman" w:hAnsi="Times New Roman" w:cs="Times New Roman"/>
        </w:rPr>
        <w:t xml:space="preserve">обучающиеся </w:t>
      </w:r>
      <w:r w:rsidRPr="00E01353">
        <w:rPr>
          <w:rFonts w:ascii="Times New Roman" w:hAnsi="Times New Roman" w:cs="Times New Roman"/>
          <w:lang w:val="en-US"/>
        </w:rPr>
        <w:t>XI</w:t>
      </w:r>
      <w:r w:rsidRPr="00E01353">
        <w:rPr>
          <w:rFonts w:ascii="Times New Roman" w:hAnsi="Times New Roman" w:cs="Times New Roman"/>
        </w:rPr>
        <w:t xml:space="preserve"> (</w:t>
      </w:r>
      <w:r w:rsidRPr="00E01353">
        <w:rPr>
          <w:rFonts w:ascii="Times New Roman" w:hAnsi="Times New Roman" w:cs="Times New Roman"/>
          <w:lang w:val="en-US"/>
        </w:rPr>
        <w:t>XII</w:t>
      </w:r>
      <w:r w:rsidRPr="00E01353">
        <w:rPr>
          <w:rFonts w:ascii="Times New Roman" w:hAnsi="Times New Roman" w:cs="Times New Roman"/>
        </w:rPr>
        <w:t>) классов, удаленные с итогового сочинения (изложения) за нарушение требований, установленных в п.27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</w:t>
      </w:r>
      <w:r w:rsidR="00E01353">
        <w:rPr>
          <w:rFonts w:ascii="Times New Roman" w:hAnsi="Times New Roman" w:cs="Times New Roman"/>
        </w:rPr>
        <w:t xml:space="preserve"> </w:t>
      </w:r>
      <w:r w:rsidRPr="00E01353">
        <w:rPr>
          <w:rFonts w:ascii="Times New Roman" w:hAnsi="Times New Roman" w:cs="Times New Roman"/>
        </w:rPr>
        <w:t>№ 190/1512 (зарегистрирован Минюстом России 10 декабря 2018 г., 03.02.2014, регистрационный номер</w:t>
      </w:r>
      <w:proofErr w:type="gramEnd"/>
      <w:r w:rsidRPr="00E01353">
        <w:rPr>
          <w:rFonts w:ascii="Times New Roman" w:hAnsi="Times New Roman" w:cs="Times New Roman"/>
        </w:rPr>
        <w:t xml:space="preserve"> № 52952).;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обучающиеся </w:t>
      </w:r>
      <w:r w:rsidRPr="00E01353">
        <w:rPr>
          <w:rFonts w:ascii="Times New Roman" w:hAnsi="Times New Roman" w:cs="Times New Roman"/>
          <w:lang w:val="en-US"/>
        </w:rPr>
        <w:t>XI</w:t>
      </w:r>
      <w:r w:rsidRPr="00E01353">
        <w:rPr>
          <w:rFonts w:ascii="Times New Roman" w:hAnsi="Times New Roman" w:cs="Times New Roman"/>
        </w:rPr>
        <w:t xml:space="preserve"> (</w:t>
      </w:r>
      <w:r w:rsidRPr="00E01353">
        <w:rPr>
          <w:rFonts w:ascii="Times New Roman" w:hAnsi="Times New Roman" w:cs="Times New Roman"/>
          <w:lang w:val="en-US"/>
        </w:rPr>
        <w:t>XII</w:t>
      </w:r>
      <w:r w:rsidRPr="00E01353">
        <w:rPr>
          <w:rFonts w:ascii="Times New Roman" w:hAnsi="Times New Roman" w:cs="Times New Roman"/>
        </w:rPr>
        <w:t>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обучающиеся </w:t>
      </w:r>
      <w:r w:rsidRPr="00E01353">
        <w:rPr>
          <w:rFonts w:ascii="Times New Roman" w:hAnsi="Times New Roman" w:cs="Times New Roman"/>
          <w:lang w:val="en-US"/>
        </w:rPr>
        <w:t>XI</w:t>
      </w:r>
      <w:r w:rsidRPr="00E01353">
        <w:rPr>
          <w:rFonts w:ascii="Times New Roman" w:hAnsi="Times New Roman" w:cs="Times New Roman"/>
        </w:rPr>
        <w:t xml:space="preserve"> (</w:t>
      </w:r>
      <w:r w:rsidRPr="00E01353">
        <w:rPr>
          <w:rFonts w:ascii="Times New Roman" w:hAnsi="Times New Roman" w:cs="Times New Roman"/>
          <w:lang w:val="en-US"/>
        </w:rPr>
        <w:t>XII</w:t>
      </w:r>
      <w:r w:rsidRPr="00E01353">
        <w:rPr>
          <w:rFonts w:ascii="Times New Roman" w:hAnsi="Times New Roman" w:cs="Times New Roman"/>
        </w:rPr>
        <w:t>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19. </w:t>
      </w:r>
      <w:proofErr w:type="gramStart"/>
      <w:r w:rsidRPr="00E01353">
        <w:rPr>
          <w:rFonts w:ascii="Times New Roman" w:hAnsi="Times New Roman" w:cs="Times New Roman"/>
        </w:rPr>
        <w:t xml:space="preserve">Обучающиеся </w:t>
      </w:r>
      <w:r w:rsidRPr="00E01353">
        <w:rPr>
          <w:rFonts w:ascii="Times New Roman" w:hAnsi="Times New Roman" w:cs="Times New Roman"/>
          <w:lang w:val="en-US"/>
        </w:rPr>
        <w:t>XI</w:t>
      </w:r>
      <w:r w:rsidRPr="00E01353">
        <w:rPr>
          <w:rFonts w:ascii="Times New Roman" w:hAnsi="Times New Roman" w:cs="Times New Roman"/>
        </w:rPr>
        <w:t xml:space="preserve"> (</w:t>
      </w:r>
      <w:r w:rsidRPr="00E01353">
        <w:rPr>
          <w:rFonts w:ascii="Times New Roman" w:hAnsi="Times New Roman" w:cs="Times New Roman"/>
          <w:lang w:val="en-US"/>
        </w:rPr>
        <w:t>XII</w:t>
      </w:r>
      <w:r w:rsidRPr="00E01353">
        <w:rPr>
          <w:rFonts w:ascii="Times New Roman" w:hAnsi="Times New Roman" w:cs="Times New Roman"/>
        </w:rPr>
        <w:t>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E01353">
        <w:rPr>
          <w:rFonts w:ascii="Times New Roman" w:hAnsi="Times New Roman" w:cs="Times New Roman"/>
        </w:rPr>
        <w:t xml:space="preserve"> сфере образования и науки от 7 ноября 2018 г. </w:t>
      </w:r>
      <w:r w:rsidR="00E01353">
        <w:rPr>
          <w:rFonts w:ascii="Times New Roman" w:hAnsi="Times New Roman" w:cs="Times New Roman"/>
        </w:rPr>
        <w:t xml:space="preserve">  </w:t>
      </w:r>
      <w:r w:rsidRPr="00E01353">
        <w:rPr>
          <w:rFonts w:ascii="Times New Roman" w:hAnsi="Times New Roman" w:cs="Times New Roman"/>
        </w:rPr>
        <w:t>№ 190/1512 (зарегистрирован Минюстом России 10 декабря 2018 г., 03.02.2014, регистрационный номер № 52952).;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 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на муниципальном уровне. Заявление подается в муниципальный орган управления образованием.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21. Итоговое сочинение в случае представления его при приеме на </w:t>
      </w:r>
      <w:proofErr w:type="gramStart"/>
      <w:r w:rsidRPr="00E01353">
        <w:rPr>
          <w:rFonts w:ascii="Times New Roman" w:hAnsi="Times New Roman" w:cs="Times New Roman"/>
        </w:rPr>
        <w:t>обучение по программам</w:t>
      </w:r>
      <w:proofErr w:type="gramEnd"/>
      <w:r w:rsidRPr="00E01353">
        <w:rPr>
          <w:rFonts w:ascii="Times New Roman" w:hAnsi="Times New Roman" w:cs="Times New Roman"/>
        </w:rPr>
        <w:t xml:space="preserve">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CE71F3" w:rsidRPr="00E01353" w:rsidRDefault="00CE71F3" w:rsidP="00E0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Итоговое сочинение (изложение) как допуск к ГИА – бессрочно.</w:t>
      </w:r>
    </w:p>
    <w:p w:rsidR="00CE71F3" w:rsidRPr="00E01353" w:rsidRDefault="00CE71F3" w:rsidP="00E0135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CE71F3" w:rsidRPr="00E01353" w:rsidRDefault="00CE71F3" w:rsidP="00E013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С правилами проведения итогового сочинения (изложения) </w:t>
      </w:r>
      <w:proofErr w:type="gramStart"/>
      <w:r w:rsidRPr="00E01353">
        <w:rPr>
          <w:rFonts w:ascii="Times New Roman" w:hAnsi="Times New Roman" w:cs="Times New Roman"/>
        </w:rPr>
        <w:t>ознакомлен</w:t>
      </w:r>
      <w:proofErr w:type="gramEnd"/>
      <w:r w:rsidRPr="00E01353">
        <w:rPr>
          <w:rFonts w:ascii="Times New Roman" w:hAnsi="Times New Roman" w:cs="Times New Roman"/>
        </w:rPr>
        <w:t xml:space="preserve"> (-а):</w:t>
      </w:r>
    </w:p>
    <w:p w:rsidR="00CE71F3" w:rsidRPr="00E01353" w:rsidRDefault="00CE71F3" w:rsidP="00E013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E71F3" w:rsidRPr="00E01353" w:rsidRDefault="00CE71F3" w:rsidP="00E013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Участник итогового сочинения (изложения)</w:t>
      </w:r>
    </w:p>
    <w:p w:rsidR="00CE71F3" w:rsidRPr="00E01353" w:rsidRDefault="00CE71F3" w:rsidP="00E013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 xml:space="preserve"> ___________________(_____________________)</w:t>
      </w:r>
    </w:p>
    <w:p w:rsidR="00CE71F3" w:rsidRPr="00E01353" w:rsidRDefault="00CE71F3" w:rsidP="00E013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E71F3" w:rsidRPr="00E01353" w:rsidRDefault="00CE71F3" w:rsidP="00E013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«___»_______20__г.</w:t>
      </w:r>
    </w:p>
    <w:p w:rsidR="00CE71F3" w:rsidRPr="00E01353" w:rsidRDefault="00CE71F3" w:rsidP="00E013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E71F3" w:rsidRPr="00E01353" w:rsidRDefault="00CE71F3" w:rsidP="00E013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Родитель/законный представитель участника итогового сочинения (изложения)</w:t>
      </w:r>
    </w:p>
    <w:p w:rsidR="00CE71F3" w:rsidRPr="00E01353" w:rsidRDefault="00CE71F3" w:rsidP="00E013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E01353">
        <w:rPr>
          <w:rFonts w:ascii="Times New Roman" w:hAnsi="Times New Roman" w:cs="Times New Roman"/>
        </w:rPr>
        <w:t>___________________(_____________________)         «___»_______20__г.</w:t>
      </w:r>
    </w:p>
    <w:p w:rsidR="00996B9F" w:rsidRPr="00E01353" w:rsidRDefault="00996B9F" w:rsidP="00E01353">
      <w:pPr>
        <w:spacing w:after="0" w:line="240" w:lineRule="auto"/>
        <w:rPr>
          <w:rFonts w:ascii="Times New Roman" w:hAnsi="Times New Roman" w:cs="Times New Roman"/>
        </w:rPr>
      </w:pPr>
    </w:p>
    <w:sectPr w:rsidR="00996B9F" w:rsidRPr="00E01353" w:rsidSect="00E01353"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71F3"/>
    <w:rsid w:val="00695DC8"/>
    <w:rsid w:val="00996B9F"/>
    <w:rsid w:val="00CD4B0F"/>
    <w:rsid w:val="00CE71F3"/>
    <w:rsid w:val="00E01353"/>
    <w:rsid w:val="00F1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0F"/>
  </w:style>
  <w:style w:type="paragraph" w:styleId="2">
    <w:name w:val="heading 2"/>
    <w:basedOn w:val="a"/>
    <w:next w:val="a"/>
    <w:link w:val="20"/>
    <w:semiHidden/>
    <w:unhideWhenUsed/>
    <w:qFormat/>
    <w:rsid w:val="00CE7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1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E71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E71F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2021-10-27T08:22:00Z</dcterms:created>
  <dcterms:modified xsi:type="dcterms:W3CDTF">2021-11-08T08:12:00Z</dcterms:modified>
</cp:coreProperties>
</file>