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E5" w:rsidRDefault="00156CE5" w:rsidP="00156CE5">
      <w:pPr>
        <w:tabs>
          <w:tab w:val="left" w:pos="107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 по теме: 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Food</w:t>
      </w:r>
      <w:r>
        <w:rPr>
          <w:rFonts w:ascii="Times New Roman" w:hAnsi="Times New Roman"/>
          <w:b/>
          <w:bCs/>
          <w:sz w:val="28"/>
          <w:szCs w:val="28"/>
        </w:rPr>
        <w:t>». 4 класс</w:t>
      </w:r>
    </w:p>
    <w:p w:rsidR="00156CE5" w:rsidRDefault="00156CE5" w:rsidP="00156CE5">
      <w:pPr>
        <w:tabs>
          <w:tab w:val="left" w:pos="1070"/>
        </w:tabs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81"/>
        <w:gridCol w:w="1357"/>
        <w:gridCol w:w="7215"/>
      </w:tblGrid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ЧАСТЬ</w:t>
            </w:r>
          </w:p>
        </w:tc>
      </w:tr>
      <w:tr w:rsidR="00156CE5" w:rsidTr="0021517E">
        <w:trPr>
          <w:tblCellSpacing w:w="0" w:type="dxa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156CE5" w:rsidRDefault="00156CE5">
            <w:pPr>
              <w:pStyle w:val="a3"/>
            </w:pPr>
            <w:r>
              <w:rPr>
                <w:b/>
                <w:bCs/>
              </w:rPr>
              <w:t>Тип урока:</w:t>
            </w:r>
            <w:r>
              <w:t xml:space="preserve"> </w:t>
            </w:r>
          </w:p>
        </w:tc>
        <w:tc>
          <w:tcPr>
            <w:tcW w:w="8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 )</w:t>
            </w: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 обобщения и систематизации знаний</w:t>
            </w:r>
          </w:p>
        </w:tc>
      </w:tr>
      <w:tr w:rsidR="00156CE5" w:rsidTr="0021517E">
        <w:trPr>
          <w:tblCellSpacing w:w="0" w:type="dxa"/>
        </w:trPr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лексики по теме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4"/>
              </w:rPr>
              <w:t>’, повторение темы «Исчисляемые и неисчисляемые существительные».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тренировать и закреплять лексические и грамматические навыки по теме;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развитие языковых способностей к догадке по картинкам и по контексту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- развитие учебных умений работать в паре;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умение работать индивидуально и в паре;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мотивацию к изучению языка;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результаты:</w:t>
            </w: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pStyle w:val="a3"/>
              <w:ind w:left="720"/>
            </w:pPr>
            <w:r>
              <w:t xml:space="preserve">- освоить и отработать новые лексические единицы по данной теме. </w:t>
            </w:r>
          </w:p>
          <w:p w:rsidR="00156CE5" w:rsidRDefault="00156CE5">
            <w:pPr>
              <w:pStyle w:val="a3"/>
              <w:ind w:left="720"/>
            </w:pPr>
            <w:r>
              <w:t>- отработать навыки устной речи.</w:t>
            </w:r>
          </w:p>
          <w:p w:rsidR="00156CE5" w:rsidRDefault="00156CE5">
            <w:pPr>
              <w:pStyle w:val="a3"/>
              <w:ind w:left="720"/>
            </w:pPr>
            <w:r>
              <w:t>-учащиеся смогут обобщить знания о продуктах питания.</w:t>
            </w: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pStyle w:val="a3"/>
              <w:ind w:left="720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Личностные: интерес к учебной деятельности; учебная мотивация; анализ своей деятельности.</w:t>
            </w:r>
          </w:p>
          <w:p w:rsidR="00156CE5" w:rsidRDefault="00156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Коммуникативные: формировать умения слушать и вступать в диалог для поддержания  беседы.</w:t>
            </w:r>
          </w:p>
          <w:p w:rsidR="00156CE5" w:rsidRDefault="00156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Познавательные: построение высказывания в устной и письменной форме.</w:t>
            </w:r>
          </w:p>
          <w:p w:rsidR="00156CE5" w:rsidRDefault="00156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Регулятивные: Прогнозирование; планирование; оценка.</w:t>
            </w:r>
          </w:p>
          <w:p w:rsidR="00156CE5" w:rsidRDefault="00156CE5">
            <w:pPr>
              <w:pStyle w:val="a3"/>
              <w:ind w:left="720"/>
              <w:jc w:val="center"/>
              <w:rPr>
                <w:b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УРОКА</w:t>
            </w: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 ЭТАП 1 Организационный</w:t>
            </w:r>
          </w:p>
        </w:tc>
      </w:tr>
      <w:tr w:rsidR="00156CE5" w:rsidRPr="0021517E" w:rsidTr="0021517E">
        <w:trPr>
          <w:tblCellSpacing w:w="0" w:type="dxa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-Good morning, children! I am very glad to see you. Take your seats, please. I hope you are fine today. Let’s start our lesson.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-Answer my questions, please: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-What date is it today?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-Is today Wednesday?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-What day of the week is it today?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-You are right!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-What’s the weather like today?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-Is today cold or warm?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-Is it today sunny or cloudy today?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-Good for you, thank you.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Let me begin our lesson with some riddles. If you guess them, you will know what we are going to speak about. Listen to me and think.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yellow, not sweet. I drink tea with it. (a lemon)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It is yellow. Monkeys like to eat it. (a banana)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orange and long. Rabbits like to eat it. (a carrot)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green, big and round. Rabbits like it. (cabbage)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Mickey Mouse likes it very much. (cheese)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What are we going to speak about today? Have you got any ideas?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-Good morning!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is the 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September.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No, it isn’t.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is Monday.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warm today.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sunny.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a lemon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a banana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a carrot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a cabbage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is cheese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P: WE are going to speak about FOOD!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ЭТАП 2. Фонетическая зарядка</w:t>
            </w:r>
          </w:p>
        </w:tc>
      </w:tr>
      <w:tr w:rsidR="00156CE5" w:rsidTr="0021517E">
        <w:trPr>
          <w:tblCellSpacing w:w="0" w:type="dxa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Let’s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practice  English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sounds and some words with them. Look at the board: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is the sound?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 after me!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let’s read the words all together line by line. Please, first listen to me and then repeat after me.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 done, pupils.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17E" w:rsidRDefault="0021517E" w:rsidP="0021517E">
            <w:pPr>
              <w:tabs>
                <w:tab w:val="left" w:pos="1070"/>
              </w:tabs>
              <w:spacing w:after="0" w:line="360" w:lineRule="auto"/>
              <w:ind w:right="-13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517E" w:rsidRDefault="0021517E" w:rsidP="0021517E">
            <w:pPr>
              <w:tabs>
                <w:tab w:val="left" w:pos="1070"/>
              </w:tabs>
              <w:spacing w:after="0" w:line="360" w:lineRule="auto"/>
              <w:ind w:right="-13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CE5" w:rsidRDefault="00156CE5" w:rsidP="0021517E">
            <w:pPr>
              <w:tabs>
                <w:tab w:val="left" w:pos="1070"/>
              </w:tabs>
              <w:spacing w:after="0" w:line="360" w:lineRule="auto"/>
              <w:ind w:right="-130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3355" cy="2333625"/>
                  <wp:effectExtent l="19050" t="0" r="61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3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35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Работа с лексикой (работа над орфографией)</w:t>
            </w:r>
          </w:p>
        </w:tc>
      </w:tr>
      <w:tr w:rsidR="00156CE5" w:rsidTr="0021517E">
        <w:trPr>
          <w:tblCellSpacing w:w="0" w:type="dxa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1.Somebody have stolen letters from this words. Complete and read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them to your friend: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_ 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Ch_ _se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Cr_ _m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C_ffe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_gg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V_getable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 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kfast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 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mburger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 _ _d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J_m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L_mon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2.We have revised some words. Let’s try to find words without mistakes.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каждой паре найдите и обведите правильно написанное слово. Не подглядывай! Проверь себя, когда выполнишь задание.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brekfast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sweets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cheese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Chokolate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/chocolate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Vagetable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vegetable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Hamburger/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humburger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/egg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Jam/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jem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Good for you!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Look at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blackboard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can you see there? That’s right. This is a crossword puzzle. Can you do it?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Fine! And what do you like to eat? Try to make your sentences with this words, using constructions: I like/ I don’t like… And write them in your copybook.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let`s talk about food (what do you like or don’t like).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 and answer questions: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Do you like….?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 What do you like to eat?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What do you like to drink?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 What is your favorite food?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Let`s do it in chain.(</w:t>
            </w:r>
            <w:r>
              <w:rPr>
                <w:rFonts w:ascii="Times New Roman" w:hAnsi="Times New Roman"/>
                <w:sz w:val="24"/>
                <w:szCs w:val="24"/>
              </w:rPr>
              <w:t>Затем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-«</w:t>
            </w: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»).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вставляют пропущенные буквы в слова, повторяют правила орфографии.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Breakfast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brekfast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sweets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cheese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Chokolate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chocolate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Vagetable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vegetable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Hamburge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humburger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egg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Jam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jem</w:t>
            </w:r>
            <w:proofErr w:type="spell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разгадывают кроссворд.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542AE2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67025" cy="332422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 w:rsidP="00542AE2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предложения со словами и записывают их в тетрадь.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работают в паре, составляют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I see that you are a little bit tired. Let’s relax and do some exercises!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Stand up!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 swim!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Please, jump!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Please, run!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Please, fly!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Please, dance!  </w:t>
            </w:r>
          </w:p>
          <w:p w:rsidR="00156CE5" w:rsidRDefault="00156CE5">
            <w:pPr>
              <w:pStyle w:val="a4"/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 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Sit down.</w:t>
            </w: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 ЭТАП Речевая практика</w:t>
            </w:r>
          </w:p>
        </w:tc>
      </w:tr>
      <w:tr w:rsidR="00156CE5" w:rsidTr="0021517E">
        <w:trPr>
          <w:tblCellSpacing w:w="0" w:type="dxa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You know that nouns can be countable and uncountable.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We can count countable nouns but we can’t uncountable nouns.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Look at the words. Which of them are countable? Uncountable?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Look at the blackboard!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This is one apple, these are many apples. That is one banana, those are many bananas. I can count apples and bananas. But I can’t count salt water, milk, sugar. 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For apples and bananas I take “many”, for water, milk and sugar – “much.</w:t>
            </w:r>
          </w:p>
          <w:p w:rsidR="00156CE5" w:rsidRDefault="00156CE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Now I want you to divide food on countable and uncountable. Let’s do the following exercise, please! Open your books p.22, ex 1.</w:t>
            </w:r>
          </w:p>
          <w:p w:rsidR="00156CE5" w:rsidRDefault="00156CE5">
            <w:pPr>
              <w:pStyle w:val="a3"/>
              <w:spacing w:before="0" w:beforeAutospacing="0" w:after="0" w:afterAutospacing="0" w:line="360" w:lineRule="auto"/>
              <w:ind w:firstLine="709"/>
              <w:rPr>
                <w:lang w:val="en-US"/>
              </w:rPr>
            </w:pPr>
            <w:r>
              <w:rPr>
                <w:lang w:val="en-US"/>
              </w:rPr>
              <w:t xml:space="preserve">2. Now some useful shopping phrases for you to help you prepare your dialogues. Look at the board. You have to match the phrases with their </w:t>
            </w:r>
            <w:r>
              <w:rPr>
                <w:lang w:val="en-US"/>
              </w:rPr>
              <w:lastRenderedPageBreak/>
              <w:t>translation. Then you will have to listen to the conversation and fill in the blanks.</w:t>
            </w:r>
          </w:p>
          <w:p w:rsidR="00156CE5" w:rsidRDefault="00156CE5">
            <w:pPr>
              <w:pStyle w:val="a3"/>
              <w:spacing w:before="0" w:beforeAutospacing="0" w:after="0" w:afterAutospacing="0" w:line="360" w:lineRule="auto"/>
              <w:ind w:firstLine="709"/>
              <w:rPr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We have revised all necessary things and you are ready 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play the situation «Shopping for food». I`d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  you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work in pairs. One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 will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a shop assistant, the other will be a customer. I will give you 2-3 minutes to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prepare  your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dialogues. Use the shopping lists you have prepared beforehand.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повторяют правило, вспоминают исчисляемые и неисчисляемые существительные, выполняют упражнение из учебника.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Соединяют английский вариант и русский перевод фраз по теме «Покупка еды» и вставляют пропущенные слова.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свои диалоги «продавец-покупатель» с опорой на образец: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-Hello, can I help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?</w:t>
            </w:r>
            <w:proofErr w:type="gram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-Yes, please. I`d like a loaf of bread and a bottle of milk.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-Here you are. Anything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else ?</w:t>
            </w:r>
            <w:proofErr w:type="gramEnd"/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-Yes a box of </w:t>
            </w:r>
            <w:r w:rsidR="00542AE2">
              <w:rPr>
                <w:rFonts w:ascii="Times New Roman" w:hAnsi="Times New Roman"/>
                <w:sz w:val="24"/>
                <w:szCs w:val="24"/>
                <w:lang w:val="en-US"/>
              </w:rPr>
              <w:t>cornflakes, please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much is that?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-That`s 5 pounds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.-Thanks a lot.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6CE5" w:rsidTr="0021517E">
        <w:trPr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 ЭТАП Рефлексия (итог урока).</w:t>
            </w:r>
          </w:p>
        </w:tc>
      </w:tr>
      <w:tr w:rsidR="00156CE5" w:rsidTr="0021517E">
        <w:trPr>
          <w:tblCellSpacing w:w="0" w:type="dxa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свои результаты.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Всё ли вам удалось выполнить?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I’m glad to hear it.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You’ve work hard today.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Thank you for the lesson.</w:t>
            </w:r>
          </w:p>
        </w:tc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-Было интересно и легко на уроке.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я запуталась в словах, обозначающих «много»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еперь мне всё понятно.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часто сначала часто ошибался, но потом исправился.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всегда правильно отвечал на поставленный вопрос!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Очень понравилось1</w:t>
            </w:r>
          </w:p>
        </w:tc>
      </w:tr>
      <w:tr w:rsidR="00156CE5" w:rsidRPr="0021517E" w:rsidTr="0021517E">
        <w:trPr>
          <w:trHeight w:val="60"/>
          <w:tblCellSpacing w:w="0" w:type="dxa"/>
        </w:trPr>
        <w:tc>
          <w:tcPr>
            <w:tcW w:w="100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  <w:p w:rsidR="00156CE5" w:rsidRDefault="00156CE5">
            <w:pPr>
              <w:tabs>
                <w:tab w:val="left" w:pos="1070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Write topic about your favorite food. Present it to the class. Be ready to write a dictation.</w:t>
            </w:r>
          </w:p>
        </w:tc>
      </w:tr>
    </w:tbl>
    <w:p w:rsidR="00156CE5" w:rsidRDefault="00156CE5" w:rsidP="00156CE5">
      <w:pPr>
        <w:tabs>
          <w:tab w:val="left" w:pos="107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56CE5" w:rsidRDefault="00156CE5" w:rsidP="00156CE5">
      <w:pPr>
        <w:tabs>
          <w:tab w:val="left" w:pos="1070"/>
        </w:tabs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</w:p>
    <w:p w:rsidR="00156CE5" w:rsidRDefault="00156CE5" w:rsidP="00156CE5">
      <w:pPr>
        <w:numPr>
          <w:ilvl w:val="0"/>
          <w:numId w:val="8"/>
        </w:numPr>
        <w:tabs>
          <w:tab w:val="left" w:pos="10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Звездный английский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Starlight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4): учебник / К.М. Баранова, Д. Дули, В.В Копылова, Р.П.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Мильруд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В. Эванс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/.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М: Просвещение, 2013г.</w:t>
      </w:r>
    </w:p>
    <w:p w:rsidR="00156CE5" w:rsidRDefault="00156CE5" w:rsidP="00156CE5">
      <w:pPr>
        <w:tabs>
          <w:tab w:val="left" w:pos="1070"/>
        </w:tabs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A5BEC" w:rsidRPr="00156CE5" w:rsidRDefault="001A5BEC" w:rsidP="00156CE5">
      <w:bookmarkStart w:id="0" w:name="_GoBack"/>
      <w:bookmarkEnd w:id="0"/>
    </w:p>
    <w:sectPr w:rsidR="001A5BEC" w:rsidRPr="00156CE5" w:rsidSect="0015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4B"/>
    <w:multiLevelType w:val="multilevel"/>
    <w:tmpl w:val="D452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A7D69"/>
    <w:multiLevelType w:val="multilevel"/>
    <w:tmpl w:val="CC1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6B27"/>
    <w:multiLevelType w:val="multilevel"/>
    <w:tmpl w:val="F01A9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84EA1"/>
    <w:multiLevelType w:val="multilevel"/>
    <w:tmpl w:val="5BD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B20C8"/>
    <w:multiLevelType w:val="multilevel"/>
    <w:tmpl w:val="B9D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931AF"/>
    <w:multiLevelType w:val="multilevel"/>
    <w:tmpl w:val="A7C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C6E91"/>
    <w:multiLevelType w:val="multilevel"/>
    <w:tmpl w:val="DA80E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8F"/>
    <w:rsid w:val="00156CE5"/>
    <w:rsid w:val="001A5BEC"/>
    <w:rsid w:val="001D7BA0"/>
    <w:rsid w:val="0021517E"/>
    <w:rsid w:val="0024669C"/>
    <w:rsid w:val="003942EF"/>
    <w:rsid w:val="003A4511"/>
    <w:rsid w:val="0042223C"/>
    <w:rsid w:val="00542AE2"/>
    <w:rsid w:val="005E12B4"/>
    <w:rsid w:val="00736474"/>
    <w:rsid w:val="007B56F5"/>
    <w:rsid w:val="008E298F"/>
    <w:rsid w:val="00B93639"/>
    <w:rsid w:val="00C427A5"/>
    <w:rsid w:val="00F2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C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ROOT</cp:lastModifiedBy>
  <cp:revision>8</cp:revision>
  <dcterms:created xsi:type="dcterms:W3CDTF">2020-06-10T12:32:00Z</dcterms:created>
  <dcterms:modified xsi:type="dcterms:W3CDTF">2020-10-17T14:04:00Z</dcterms:modified>
</cp:coreProperties>
</file>